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8358"/>
        <w:gridCol w:w="1295"/>
      </w:tblGrid>
      <w:tr w:rsidR="00516772" w14:paraId="252C4B50" w14:textId="77777777" w:rsidTr="003A0A82">
        <w:trPr>
          <w:trHeight w:val="261"/>
          <w:tblHeader/>
        </w:trPr>
        <w:tc>
          <w:tcPr>
            <w:tcW w:w="1138" w:type="dxa"/>
            <w:shd w:val="clear" w:color="auto" w:fill="DDE9F6"/>
          </w:tcPr>
          <w:p w14:paraId="252C4B4D" w14:textId="77777777" w:rsidR="00516772" w:rsidRDefault="00CF257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8358" w:type="dxa"/>
            <w:shd w:val="clear" w:color="auto" w:fill="DDE9F6"/>
          </w:tcPr>
          <w:p w14:paraId="252C4B4E" w14:textId="77777777" w:rsidR="00516772" w:rsidRDefault="00CF257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ETHICS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OPINIONS</w:t>
            </w:r>
          </w:p>
        </w:tc>
        <w:tc>
          <w:tcPr>
            <w:tcW w:w="1295" w:type="dxa"/>
            <w:shd w:val="clear" w:color="auto" w:fill="DDE9F6"/>
          </w:tcPr>
          <w:p w14:paraId="252C4B4F" w14:textId="6043F86B" w:rsidR="00516772" w:rsidRDefault="00CF257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Links</w:t>
            </w:r>
          </w:p>
        </w:tc>
      </w:tr>
      <w:tr w:rsidR="0060442C" w14:paraId="40AA098F" w14:textId="77777777" w:rsidTr="003A0A82">
        <w:trPr>
          <w:trHeight w:val="530"/>
        </w:trPr>
        <w:tc>
          <w:tcPr>
            <w:tcW w:w="1138" w:type="dxa"/>
          </w:tcPr>
          <w:p w14:paraId="3A685E9C" w14:textId="132F8F31" w:rsidR="0060442C" w:rsidRDefault="000554F5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8358" w:type="dxa"/>
          </w:tcPr>
          <w:p w14:paraId="510262AF" w14:textId="6E8DFAEB" w:rsidR="0060442C" w:rsidRDefault="0060442C" w:rsidP="0060442C">
            <w:pPr>
              <w:pStyle w:val="TableParagraph"/>
              <w:spacing w:line="244" w:lineRule="exact"/>
              <w:rPr>
                <w:sz w:val="20"/>
              </w:rPr>
            </w:pPr>
            <w:r w:rsidRPr="0060442C">
              <w:rPr>
                <w:sz w:val="20"/>
              </w:rPr>
              <w:t>Transfer of embryos affected by</w:t>
            </w:r>
            <w:r>
              <w:rPr>
                <w:sz w:val="20"/>
              </w:rPr>
              <w:t xml:space="preserve"> </w:t>
            </w:r>
            <w:r w:rsidRPr="0060442C">
              <w:rPr>
                <w:sz w:val="20"/>
              </w:rPr>
              <w:t>monogenic conditions: an Ethics</w:t>
            </w:r>
            <w:r>
              <w:rPr>
                <w:sz w:val="20"/>
              </w:rPr>
              <w:t xml:space="preserve"> </w:t>
            </w:r>
            <w:r w:rsidRPr="0060442C">
              <w:rPr>
                <w:sz w:val="20"/>
              </w:rPr>
              <w:t>Committee Opinion</w:t>
            </w:r>
          </w:p>
        </w:tc>
        <w:tc>
          <w:tcPr>
            <w:tcW w:w="1295" w:type="dxa"/>
          </w:tcPr>
          <w:p w14:paraId="6390AF82" w14:textId="158AED13" w:rsidR="0060442C" w:rsidRDefault="003544D6" w:rsidP="000351FB">
            <w:pPr>
              <w:pStyle w:val="TableParagraph"/>
            </w:pPr>
            <w:hyperlink r:id="rId6" w:history="1">
              <w:r w:rsidR="000554F5" w:rsidRPr="003544D6">
                <w:rPr>
                  <w:rStyle w:val="Hyperlink"/>
                  <w:sz w:val="20"/>
                  <w:szCs w:val="20"/>
                </w:rPr>
                <w:t>Link h</w:t>
              </w:r>
              <w:r w:rsidR="000554F5" w:rsidRPr="003544D6">
                <w:rPr>
                  <w:rStyle w:val="Hyperlink"/>
                  <w:sz w:val="20"/>
                  <w:szCs w:val="20"/>
                </w:rPr>
                <w:t>e</w:t>
              </w:r>
              <w:r w:rsidR="000554F5" w:rsidRPr="003544D6">
                <w:rPr>
                  <w:rStyle w:val="Hyperlink"/>
                  <w:sz w:val="20"/>
                  <w:szCs w:val="20"/>
                </w:rPr>
                <w:t>re</w:t>
              </w:r>
            </w:hyperlink>
          </w:p>
        </w:tc>
      </w:tr>
      <w:tr w:rsidR="00941BB1" w14:paraId="3ED82345" w14:textId="77777777" w:rsidTr="003A0A82">
        <w:trPr>
          <w:trHeight w:val="530"/>
        </w:trPr>
        <w:tc>
          <w:tcPr>
            <w:tcW w:w="1138" w:type="dxa"/>
          </w:tcPr>
          <w:p w14:paraId="2CC55E64" w14:textId="06212CBF" w:rsidR="00941BB1" w:rsidRPr="00BD13B7" w:rsidRDefault="00941BB1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2AC2F174" w14:textId="37898FB3" w:rsidR="00941BB1" w:rsidRDefault="00DD2E24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prognosis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futile: an Ethics Committee opinion</w:t>
            </w:r>
          </w:p>
        </w:tc>
        <w:tc>
          <w:tcPr>
            <w:tcW w:w="1295" w:type="dxa"/>
          </w:tcPr>
          <w:p w14:paraId="13B5C1CA" w14:textId="357FB891" w:rsidR="00941BB1" w:rsidRPr="00DD2E24" w:rsidRDefault="00941BB1" w:rsidP="000351FB">
            <w:pPr>
              <w:pStyle w:val="TableParagraph"/>
              <w:rPr>
                <w:sz w:val="20"/>
                <w:szCs w:val="20"/>
              </w:rPr>
            </w:pPr>
            <w:hyperlink r:id="rId7" w:history="1">
              <w:r w:rsidRPr="00753405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941BB1" w14:paraId="689AD89E" w14:textId="77777777" w:rsidTr="003A0A82">
        <w:trPr>
          <w:trHeight w:val="530"/>
        </w:trPr>
        <w:tc>
          <w:tcPr>
            <w:tcW w:w="1138" w:type="dxa"/>
          </w:tcPr>
          <w:p w14:paraId="4CD471D1" w14:textId="575F728C" w:rsidR="00941BB1" w:rsidRPr="00BD13B7" w:rsidRDefault="00941BB1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0D1F2DE7" w14:textId="35678DB6" w:rsidR="00941BB1" w:rsidRDefault="00F019B6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preimplantation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monogenic defects (PGT-M) for adult-onset conditions: an Ethics Committee opinion</w:t>
            </w:r>
          </w:p>
        </w:tc>
        <w:tc>
          <w:tcPr>
            <w:tcW w:w="1295" w:type="dxa"/>
          </w:tcPr>
          <w:p w14:paraId="0030BBA2" w14:textId="752F8917" w:rsidR="00941BB1" w:rsidRPr="00DD2E24" w:rsidRDefault="00941BB1" w:rsidP="000351FB">
            <w:pPr>
              <w:pStyle w:val="TableParagraph"/>
              <w:rPr>
                <w:sz w:val="20"/>
                <w:szCs w:val="20"/>
              </w:rPr>
            </w:pPr>
            <w:hyperlink r:id="rId8" w:history="1">
              <w:r w:rsidRPr="00CF2579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0351FB" w14:paraId="55706751" w14:textId="77777777" w:rsidTr="003A0A82">
        <w:trPr>
          <w:trHeight w:val="530"/>
        </w:trPr>
        <w:tc>
          <w:tcPr>
            <w:tcW w:w="1138" w:type="dxa"/>
          </w:tcPr>
          <w:p w14:paraId="3D840EE3" w14:textId="15084E95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 w:rsidRPr="00BD13B7"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0E3BF37C" w14:textId="7ABB604C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Family members as gamete donors or gestational carriers: an Ethics Committee opinion</w:t>
            </w:r>
          </w:p>
        </w:tc>
        <w:tc>
          <w:tcPr>
            <w:tcW w:w="1295" w:type="dxa"/>
          </w:tcPr>
          <w:p w14:paraId="2CF8876F" w14:textId="356AF322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9" w:history="1">
              <w:r w:rsidRPr="00136C69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72201F" w14:paraId="67239498" w14:textId="77777777" w:rsidTr="003A0A82">
        <w:trPr>
          <w:trHeight w:val="233"/>
        </w:trPr>
        <w:tc>
          <w:tcPr>
            <w:tcW w:w="1138" w:type="dxa"/>
          </w:tcPr>
          <w:p w14:paraId="372AC7EE" w14:textId="4829FE4C" w:rsidR="0072201F" w:rsidRPr="00BD13B7" w:rsidRDefault="0072201F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7F44BCB7" w14:textId="5B9FC578" w:rsidR="0072201F" w:rsidRPr="27230526" w:rsidRDefault="001E0E71" w:rsidP="272305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1E0E71">
              <w:rPr>
                <w:sz w:val="20"/>
                <w:szCs w:val="20"/>
              </w:rPr>
              <w:t>Disclosure of medical errors and untoward events involving gametes and embryos</w:t>
            </w:r>
            <w:r w:rsidR="00711FA0">
              <w:rPr>
                <w:sz w:val="20"/>
                <w:szCs w:val="20"/>
              </w:rPr>
              <w:t>: an Ethics Committee opinion</w:t>
            </w:r>
          </w:p>
        </w:tc>
        <w:tc>
          <w:tcPr>
            <w:tcW w:w="1295" w:type="dxa"/>
          </w:tcPr>
          <w:p w14:paraId="0B08AEB9" w14:textId="7D337B6C" w:rsidR="0072201F" w:rsidRDefault="00ED6849" w:rsidP="000351FB">
            <w:pPr>
              <w:pStyle w:val="TableParagraph"/>
            </w:pPr>
            <w:hyperlink r:id="rId10" w:history="1">
              <w:r w:rsidR="00711FA0" w:rsidRPr="00ED6849">
                <w:rPr>
                  <w:rStyle w:val="Hyperlink"/>
                  <w:sz w:val="20"/>
                  <w:szCs w:val="20"/>
                </w:rPr>
                <w:t>Link he</w:t>
              </w:r>
              <w:r w:rsidR="00711FA0" w:rsidRPr="00ED6849">
                <w:rPr>
                  <w:rStyle w:val="Hyperlink"/>
                  <w:sz w:val="20"/>
                  <w:szCs w:val="20"/>
                </w:rPr>
                <w:t>r</w:t>
              </w:r>
              <w:r w:rsidR="00711FA0" w:rsidRPr="00ED6849">
                <w:rPr>
                  <w:rStyle w:val="Hyperlink"/>
                  <w:sz w:val="20"/>
                  <w:szCs w:val="20"/>
                </w:rPr>
                <w:t>e</w:t>
              </w:r>
            </w:hyperlink>
          </w:p>
        </w:tc>
      </w:tr>
      <w:tr w:rsidR="000351FB" w14:paraId="10CF022B" w14:textId="77777777" w:rsidTr="003A0A82">
        <w:trPr>
          <w:trHeight w:val="233"/>
        </w:trPr>
        <w:tc>
          <w:tcPr>
            <w:tcW w:w="1138" w:type="dxa"/>
          </w:tcPr>
          <w:p w14:paraId="54387EE4" w14:textId="016A5054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 w:rsidRPr="00BD13B7"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1668E352" w14:textId="373AB55B" w:rsidR="000351FB" w:rsidRDefault="27230526" w:rsidP="272305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27230526">
              <w:rPr>
                <w:sz w:val="20"/>
                <w:szCs w:val="20"/>
              </w:rPr>
              <w:t>Planned oocyte cryopreservation: an Ethics Committee opinion</w:t>
            </w:r>
          </w:p>
        </w:tc>
        <w:tc>
          <w:tcPr>
            <w:tcW w:w="1295" w:type="dxa"/>
          </w:tcPr>
          <w:p w14:paraId="50E5893E" w14:textId="18A8AA06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11" w:history="1">
              <w:r w:rsidRPr="00FB400C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0351FB" w14:paraId="3D3BB5C3" w14:textId="77777777" w:rsidTr="003A0A82">
        <w:trPr>
          <w:trHeight w:val="467"/>
        </w:trPr>
        <w:tc>
          <w:tcPr>
            <w:tcW w:w="1138" w:type="dxa"/>
          </w:tcPr>
          <w:p w14:paraId="7092DBA6" w14:textId="5C31824B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 w:rsidRPr="00BD13B7"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4D0159B4" w14:textId="7260586D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Ethical obligations in fertility treatment when intimate partners withhold information from each other: an Ethics Committee opinion</w:t>
            </w:r>
          </w:p>
        </w:tc>
        <w:tc>
          <w:tcPr>
            <w:tcW w:w="1295" w:type="dxa"/>
          </w:tcPr>
          <w:p w14:paraId="47DB2588" w14:textId="524C561F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12" w:history="1">
              <w:r w:rsidRPr="001955FD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0351FB" w14:paraId="79841F11" w14:textId="77777777" w:rsidTr="003A0A82">
        <w:trPr>
          <w:trHeight w:val="458"/>
        </w:trPr>
        <w:tc>
          <w:tcPr>
            <w:tcW w:w="1138" w:type="dxa"/>
          </w:tcPr>
          <w:p w14:paraId="36B8CE23" w14:textId="4611EB85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6AC8D573" w14:textId="65A9C41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Ethical considerations for telemedical delivery of fertility care: an Ethics Committee opinion</w:t>
            </w:r>
          </w:p>
        </w:tc>
        <w:tc>
          <w:tcPr>
            <w:tcW w:w="1295" w:type="dxa"/>
          </w:tcPr>
          <w:p w14:paraId="35B19A95" w14:textId="6ED9D446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13" w:history="1">
              <w:r w:rsidRPr="001955FD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9A6185" w14:paraId="4B79E950" w14:textId="77777777" w:rsidTr="003A0A82">
        <w:trPr>
          <w:trHeight w:val="512"/>
        </w:trPr>
        <w:tc>
          <w:tcPr>
            <w:tcW w:w="1138" w:type="dxa"/>
          </w:tcPr>
          <w:p w14:paraId="6A5BCB52" w14:textId="515C9A5C" w:rsidR="009A6185" w:rsidRDefault="009A6185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913422">
              <w:rPr>
                <w:spacing w:val="-4"/>
                <w:sz w:val="20"/>
              </w:rPr>
              <w:t>4</w:t>
            </w:r>
          </w:p>
        </w:tc>
        <w:tc>
          <w:tcPr>
            <w:tcW w:w="8358" w:type="dxa"/>
          </w:tcPr>
          <w:p w14:paraId="5E940013" w14:textId="3C24FC6F" w:rsidR="009A6185" w:rsidRDefault="009A6185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‘‘risk-sharing’’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assisted reproduction: an Ethics Committee opinion</w:t>
            </w:r>
          </w:p>
        </w:tc>
        <w:tc>
          <w:tcPr>
            <w:tcW w:w="1295" w:type="dxa"/>
          </w:tcPr>
          <w:p w14:paraId="6ED3B955" w14:textId="7E9488E5" w:rsidR="009A6185" w:rsidRDefault="009A6185" w:rsidP="000351FB">
            <w:pPr>
              <w:pStyle w:val="TableParagraph"/>
            </w:pPr>
            <w:hyperlink r:id="rId14" w:history="1">
              <w:r w:rsidRPr="002D3F37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0351FB" w14:paraId="252C4B54" w14:textId="77777777" w:rsidTr="003A0A82">
        <w:trPr>
          <w:trHeight w:val="485"/>
        </w:trPr>
        <w:tc>
          <w:tcPr>
            <w:tcW w:w="1138" w:type="dxa"/>
          </w:tcPr>
          <w:p w14:paraId="252C4B51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2" w14:textId="7777777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Misconduct in third-party assisted reproductive technology by participants and nonmedical professionals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entities: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53" w14:textId="2A0EDC2D" w:rsidR="000351FB" w:rsidRDefault="000351FB" w:rsidP="000351FB">
            <w:pPr>
              <w:pStyle w:val="TableParagraph"/>
              <w:rPr>
                <w:sz w:val="20"/>
              </w:rPr>
            </w:pPr>
            <w:hyperlink r:id="rId15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58" w14:textId="77777777" w:rsidTr="003A0A82">
        <w:trPr>
          <w:trHeight w:val="197"/>
        </w:trPr>
        <w:tc>
          <w:tcPr>
            <w:tcW w:w="1138" w:type="dxa"/>
          </w:tcPr>
          <w:p w14:paraId="252C4B55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6" w14:textId="7777777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Informed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reproduction: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57" w14:textId="77777777" w:rsidR="000351FB" w:rsidRDefault="000351FB" w:rsidP="000351FB">
            <w:pPr>
              <w:pStyle w:val="TableParagraph"/>
              <w:rPr>
                <w:sz w:val="20"/>
              </w:rPr>
            </w:pPr>
            <w:hyperlink r:id="rId16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5C" w14:textId="77777777" w:rsidTr="003A0A82">
        <w:trPr>
          <w:trHeight w:val="323"/>
        </w:trPr>
        <w:tc>
          <w:tcPr>
            <w:tcW w:w="1138" w:type="dxa"/>
          </w:tcPr>
          <w:p w14:paraId="252C4B59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A" w14:textId="77777777" w:rsidR="000351FB" w:rsidRDefault="000351FB" w:rsidP="000351F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Defining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5B" w14:textId="77777777" w:rsidR="000351FB" w:rsidRDefault="000351FB" w:rsidP="000351FB">
            <w:pPr>
              <w:pStyle w:val="TableParagraph"/>
              <w:rPr>
                <w:sz w:val="20"/>
              </w:rPr>
            </w:pPr>
            <w:hyperlink r:id="rId17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60" w14:textId="77777777" w:rsidTr="003A0A82">
        <w:trPr>
          <w:trHeight w:val="278"/>
        </w:trPr>
        <w:tc>
          <w:tcPr>
            <w:tcW w:w="1138" w:type="dxa"/>
          </w:tcPr>
          <w:p w14:paraId="252C4B5D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E" w14:textId="7777777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carrier: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5F" w14:textId="77777777" w:rsidR="000351FB" w:rsidRDefault="000351FB" w:rsidP="000351FB">
            <w:pPr>
              <w:pStyle w:val="TableParagraph"/>
              <w:rPr>
                <w:sz w:val="20"/>
              </w:rPr>
            </w:pPr>
            <w:hyperlink r:id="rId18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65" w14:textId="77777777" w:rsidTr="003A0A82">
        <w:trPr>
          <w:trHeight w:val="683"/>
        </w:trPr>
        <w:tc>
          <w:tcPr>
            <w:tcW w:w="1138" w:type="dxa"/>
          </w:tcPr>
          <w:p w14:paraId="252C4B61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2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donors: directed (identified) to replace “known” and nonidentified to replace “anonymous”: a committee</w:t>
            </w:r>
          </w:p>
          <w:p w14:paraId="252C4B63" w14:textId="77777777" w:rsidR="000351FB" w:rsidRDefault="000351FB" w:rsidP="000351FB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64" w14:textId="1CB66F6F" w:rsidR="000351FB" w:rsidRDefault="00E4148B" w:rsidP="000351FB">
            <w:pPr>
              <w:pStyle w:val="TableParagraph"/>
              <w:ind w:right="256"/>
              <w:rPr>
                <w:sz w:val="20"/>
              </w:rPr>
            </w:pPr>
            <w:hyperlink r:id="rId19" w:history="1">
              <w:r w:rsidRPr="00DD309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69" w14:textId="77777777" w:rsidTr="003A0A82">
        <w:trPr>
          <w:trHeight w:val="233"/>
        </w:trPr>
        <w:tc>
          <w:tcPr>
            <w:tcW w:w="1138" w:type="dxa"/>
          </w:tcPr>
          <w:p w14:paraId="252C4B66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7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Cross-border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68" w14:textId="082E1479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0" w:history="1">
              <w:r w:rsidRPr="006F695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6D" w14:textId="77777777" w:rsidTr="003A0A82">
        <w:trPr>
          <w:trHeight w:val="491"/>
        </w:trPr>
        <w:tc>
          <w:tcPr>
            <w:tcW w:w="1138" w:type="dxa"/>
          </w:tcPr>
          <w:p w14:paraId="252C4B6A" w14:textId="77777777" w:rsidR="00EE143B" w:rsidRDefault="00EE143B" w:rsidP="00EE143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B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Reproductive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 health crises: an Ethics Committee opinion</w:t>
            </w:r>
          </w:p>
        </w:tc>
        <w:tc>
          <w:tcPr>
            <w:tcW w:w="1295" w:type="dxa"/>
          </w:tcPr>
          <w:p w14:paraId="252C4B6C" w14:textId="174065A2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1" w:history="1">
              <w:r w:rsidRPr="00A44A1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1" w14:textId="77777777" w:rsidTr="003A0A82">
        <w:trPr>
          <w:trHeight w:val="395"/>
        </w:trPr>
        <w:tc>
          <w:tcPr>
            <w:tcW w:w="1138" w:type="dxa"/>
          </w:tcPr>
          <w:p w14:paraId="252C4B6E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F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 of complications during fertility treatment or pregnancy: an Ethics Committee opinion</w:t>
            </w:r>
          </w:p>
        </w:tc>
        <w:tc>
          <w:tcPr>
            <w:tcW w:w="1295" w:type="dxa"/>
          </w:tcPr>
          <w:p w14:paraId="252C4B70" w14:textId="1171F134" w:rsidR="00EE143B" w:rsidRDefault="00EE143B" w:rsidP="00EE143B">
            <w:pPr>
              <w:pStyle w:val="TableParagraph"/>
              <w:ind w:right="256"/>
              <w:rPr>
                <w:sz w:val="20"/>
              </w:rPr>
            </w:pPr>
            <w:hyperlink r:id="rId22" w:history="1">
              <w:r w:rsidRPr="00A44A1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5" w14:textId="77777777" w:rsidTr="003A0A82">
        <w:trPr>
          <w:trHeight w:val="489"/>
        </w:trPr>
        <w:tc>
          <w:tcPr>
            <w:tcW w:w="1138" w:type="dxa"/>
          </w:tcPr>
          <w:p w14:paraId="252C4B72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73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nonmedical reasons: an Ethics Committee opinion</w:t>
            </w:r>
          </w:p>
        </w:tc>
        <w:tc>
          <w:tcPr>
            <w:tcW w:w="1295" w:type="dxa"/>
          </w:tcPr>
          <w:p w14:paraId="252C4B74" w14:textId="2E585BDA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3" w:history="1">
              <w:r w:rsidRPr="00306A4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9" w14:textId="77777777" w:rsidTr="003A0A82">
        <w:trPr>
          <w:trHeight w:val="491"/>
        </w:trPr>
        <w:tc>
          <w:tcPr>
            <w:tcW w:w="1138" w:type="dxa"/>
          </w:tcPr>
          <w:p w14:paraId="252C4B76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77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immunodeficiency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infertility treatment: an Ethics Committee opinion</w:t>
            </w:r>
          </w:p>
        </w:tc>
        <w:tc>
          <w:tcPr>
            <w:tcW w:w="1295" w:type="dxa"/>
          </w:tcPr>
          <w:p w14:paraId="252C4B78" w14:textId="75FDBFB6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4" w:history="1">
              <w:r w:rsidRPr="007464A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D" w14:textId="77777777" w:rsidTr="003E7A1A">
        <w:trPr>
          <w:trHeight w:val="332"/>
        </w:trPr>
        <w:tc>
          <w:tcPr>
            <w:tcW w:w="1138" w:type="dxa"/>
          </w:tcPr>
          <w:p w14:paraId="252C4B7A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7B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nonautologous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use: an Ethics Committee opinion</w:t>
            </w:r>
          </w:p>
        </w:tc>
        <w:tc>
          <w:tcPr>
            <w:tcW w:w="1295" w:type="dxa"/>
          </w:tcPr>
          <w:p w14:paraId="252C4B7C" w14:textId="0B3823FB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5" w:history="1">
              <w:r w:rsidRPr="00ED58D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1" w14:textId="77777777" w:rsidTr="003A0A82">
        <w:trPr>
          <w:trHeight w:val="305"/>
        </w:trPr>
        <w:tc>
          <w:tcPr>
            <w:tcW w:w="1138" w:type="dxa"/>
          </w:tcPr>
          <w:p w14:paraId="252C4B7E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7F" w14:textId="77777777" w:rsidR="00EE143B" w:rsidRDefault="00EE143B" w:rsidP="00EE143B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donors: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80" w14:textId="37C673D8" w:rsidR="00EE143B" w:rsidRDefault="00EE143B" w:rsidP="00EE143B">
            <w:pPr>
              <w:pStyle w:val="TableParagraph"/>
              <w:spacing w:line="248" w:lineRule="exact"/>
              <w:ind w:right="256"/>
              <w:rPr>
                <w:sz w:val="20"/>
              </w:rPr>
            </w:pPr>
            <w:hyperlink r:id="rId26" w:history="1">
              <w:r w:rsidRPr="0075412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5" w14:textId="77777777" w:rsidTr="003A0A82">
        <w:trPr>
          <w:trHeight w:val="485"/>
        </w:trPr>
        <w:tc>
          <w:tcPr>
            <w:tcW w:w="1138" w:type="dxa"/>
          </w:tcPr>
          <w:p w14:paraId="252C4B82" w14:textId="77777777" w:rsidR="00EE143B" w:rsidRDefault="00EE143B" w:rsidP="00EE143B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83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Disparities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infertility in the United States: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z w:val="20"/>
              </w:rPr>
              <w:t xml:space="preserve"> Ethics Committee opinion</w:t>
            </w:r>
          </w:p>
        </w:tc>
        <w:tc>
          <w:tcPr>
            <w:tcW w:w="1295" w:type="dxa"/>
          </w:tcPr>
          <w:p w14:paraId="252C4B84" w14:textId="57A17505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7" w:history="1">
              <w:r w:rsidRPr="003E7A1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9" w14:textId="77777777" w:rsidTr="003A0A82">
        <w:trPr>
          <w:trHeight w:val="305"/>
        </w:trPr>
        <w:tc>
          <w:tcPr>
            <w:tcW w:w="1138" w:type="dxa"/>
          </w:tcPr>
          <w:p w14:paraId="252C4B86" w14:textId="77777777" w:rsidR="00EE143B" w:rsidRDefault="00EE143B" w:rsidP="00EE143B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87" w14:textId="77777777" w:rsidR="00EE143B" w:rsidRDefault="00EE143B" w:rsidP="00EE143B">
            <w:pPr>
              <w:pStyle w:val="TableParagraph"/>
              <w:spacing w:line="248" w:lineRule="exact"/>
              <w:ind w:right="167"/>
              <w:rPr>
                <w:sz w:val="20"/>
              </w:rPr>
            </w:pPr>
            <w:r>
              <w:rPr>
                <w:sz w:val="20"/>
              </w:rPr>
              <w:t>Disposition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unclaimed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88" w14:textId="53F760FC" w:rsidR="00EE143B" w:rsidRDefault="00EE143B" w:rsidP="00EE143B">
            <w:pPr>
              <w:pStyle w:val="TableParagraph"/>
              <w:spacing w:line="248" w:lineRule="exact"/>
              <w:ind w:right="256"/>
              <w:rPr>
                <w:sz w:val="20"/>
              </w:rPr>
            </w:pPr>
            <w:hyperlink r:id="rId28" w:history="1">
              <w:r w:rsidRPr="00F0223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E" w14:textId="77777777" w:rsidTr="003A0A82">
        <w:trPr>
          <w:trHeight w:val="512"/>
        </w:trPr>
        <w:tc>
          <w:tcPr>
            <w:tcW w:w="1138" w:type="dxa"/>
          </w:tcPr>
          <w:p w14:paraId="252C4B8A" w14:textId="77777777" w:rsidR="00EE143B" w:rsidRDefault="00EE143B" w:rsidP="00EE143B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8C" w14:textId="48C892D4" w:rsidR="00EE143B" w:rsidRDefault="00EE143B" w:rsidP="00B723A8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irrespective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marital</w:t>
            </w:r>
            <w:r w:rsidR="00B723A8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8D" w14:textId="17759481" w:rsidR="00EE143B" w:rsidRDefault="00EE143B" w:rsidP="00EE143B">
            <w:pPr>
              <w:pStyle w:val="TableParagraph"/>
              <w:ind w:right="256"/>
              <w:rPr>
                <w:sz w:val="20"/>
              </w:rPr>
            </w:pPr>
            <w:hyperlink r:id="rId29" w:history="1">
              <w:r w:rsidRPr="00260AA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2" w14:textId="77777777" w:rsidTr="003A0A82">
        <w:trPr>
          <w:trHeight w:val="278"/>
        </w:trPr>
        <w:tc>
          <w:tcPr>
            <w:tcW w:w="1138" w:type="dxa"/>
          </w:tcPr>
          <w:p w14:paraId="252C4B8F" w14:textId="77777777" w:rsidR="00EE143B" w:rsidRDefault="00EE143B" w:rsidP="00EE143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90" w14:textId="4CBF27C5" w:rsidR="00EE143B" w:rsidRDefault="00B723A8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</w:t>
            </w:r>
            <w:r w:rsidR="00EE143B">
              <w:rPr>
                <w:sz w:val="20"/>
              </w:rPr>
              <w:t>amily</w:t>
            </w:r>
            <w:r w:rsidR="00EE143B">
              <w:rPr>
                <w:spacing w:val="-8"/>
                <w:sz w:val="20"/>
              </w:rPr>
              <w:t xml:space="preserve"> </w:t>
            </w:r>
            <w:r w:rsidR="00EE143B">
              <w:rPr>
                <w:sz w:val="20"/>
              </w:rPr>
              <w:t>members</w:t>
            </w:r>
            <w:r w:rsidR="00EE143B">
              <w:rPr>
                <w:spacing w:val="-9"/>
                <w:sz w:val="20"/>
              </w:rPr>
              <w:t xml:space="preserve"> </w:t>
            </w:r>
            <w:r w:rsidR="00EE143B">
              <w:rPr>
                <w:sz w:val="20"/>
              </w:rPr>
              <w:t>as</w:t>
            </w:r>
            <w:r w:rsidR="00EE143B">
              <w:rPr>
                <w:spacing w:val="-5"/>
                <w:sz w:val="20"/>
              </w:rPr>
              <w:t xml:space="preserve"> </w:t>
            </w:r>
            <w:r w:rsidR="00EE143B">
              <w:rPr>
                <w:sz w:val="20"/>
              </w:rPr>
              <w:t>gamete</w:t>
            </w:r>
            <w:r w:rsidR="00EE143B">
              <w:rPr>
                <w:spacing w:val="-8"/>
                <w:sz w:val="20"/>
              </w:rPr>
              <w:t xml:space="preserve"> </w:t>
            </w:r>
            <w:r w:rsidR="00EE143B">
              <w:rPr>
                <w:sz w:val="20"/>
              </w:rPr>
              <w:t>donors</w:t>
            </w:r>
            <w:r w:rsidR="00EE143B">
              <w:rPr>
                <w:spacing w:val="-5"/>
                <w:sz w:val="20"/>
              </w:rPr>
              <w:t xml:space="preserve"> </w:t>
            </w:r>
            <w:r w:rsidR="00EE143B">
              <w:rPr>
                <w:sz w:val="20"/>
              </w:rPr>
              <w:t>or</w:t>
            </w:r>
            <w:r w:rsidR="00EE143B">
              <w:rPr>
                <w:spacing w:val="-8"/>
                <w:sz w:val="20"/>
              </w:rPr>
              <w:t xml:space="preserve"> </w:t>
            </w:r>
            <w:r w:rsidR="00EE143B">
              <w:rPr>
                <w:sz w:val="20"/>
              </w:rPr>
              <w:t xml:space="preserve">gestational </w:t>
            </w:r>
            <w:r w:rsidR="00EE143B">
              <w:rPr>
                <w:spacing w:val="-2"/>
                <w:sz w:val="20"/>
              </w:rPr>
              <w:t>carriers</w:t>
            </w:r>
            <w:r w:rsidR="00820DAB">
              <w:rPr>
                <w:sz w:val="20"/>
              </w:rPr>
              <w:t>:</w:t>
            </w:r>
            <w:r w:rsidR="00820DAB">
              <w:rPr>
                <w:spacing w:val="-11"/>
                <w:sz w:val="20"/>
              </w:rPr>
              <w:t xml:space="preserve"> </w:t>
            </w:r>
            <w:r w:rsidR="00820DAB">
              <w:rPr>
                <w:sz w:val="20"/>
              </w:rPr>
              <w:t>an</w:t>
            </w:r>
            <w:r w:rsidR="00820DAB">
              <w:rPr>
                <w:spacing w:val="-8"/>
                <w:sz w:val="20"/>
              </w:rPr>
              <w:t xml:space="preserve"> </w:t>
            </w:r>
            <w:r w:rsidR="00820DAB">
              <w:rPr>
                <w:sz w:val="20"/>
              </w:rPr>
              <w:t>Ethics</w:t>
            </w:r>
            <w:r w:rsidR="00820DAB">
              <w:rPr>
                <w:spacing w:val="-10"/>
                <w:sz w:val="20"/>
              </w:rPr>
              <w:t xml:space="preserve"> </w:t>
            </w:r>
            <w:r w:rsidR="00820DAB">
              <w:rPr>
                <w:sz w:val="20"/>
              </w:rPr>
              <w:t>Committee</w:t>
            </w:r>
            <w:r w:rsidR="00820DAB">
              <w:rPr>
                <w:spacing w:val="-8"/>
                <w:sz w:val="20"/>
              </w:rPr>
              <w:t xml:space="preserve"> </w:t>
            </w:r>
            <w:r w:rsidR="00820DAB"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91" w14:textId="62E9AAE8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0" w:history="1">
              <w:r w:rsidRPr="00B723A8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6" w14:textId="77777777" w:rsidTr="003A0A82">
        <w:trPr>
          <w:trHeight w:val="489"/>
        </w:trPr>
        <w:tc>
          <w:tcPr>
            <w:tcW w:w="1138" w:type="dxa"/>
          </w:tcPr>
          <w:p w14:paraId="252C4B93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94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Access to fertility services by transgender and nonbinary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95" w14:textId="0856451B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1" w:history="1">
              <w:r w:rsidRPr="006E1FE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A" w14:textId="77777777" w:rsidTr="003A0A82">
        <w:trPr>
          <w:trHeight w:val="305"/>
        </w:trPr>
        <w:tc>
          <w:tcPr>
            <w:tcW w:w="1138" w:type="dxa"/>
          </w:tcPr>
          <w:p w14:paraId="252C4B97" w14:textId="77777777" w:rsidR="00EE143B" w:rsidRDefault="00EE143B" w:rsidP="00EE143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98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Moving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99" w14:textId="5C613A00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2" w:history="1">
              <w:r w:rsidRPr="00812B9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E" w14:textId="77777777" w:rsidTr="003A0A82">
        <w:trPr>
          <w:trHeight w:val="530"/>
        </w:trPr>
        <w:tc>
          <w:tcPr>
            <w:tcW w:w="1138" w:type="dxa"/>
          </w:tcPr>
          <w:p w14:paraId="252C4B9B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58" w:type="dxa"/>
          </w:tcPr>
          <w:p w14:paraId="252C4B9C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ASRM Ethics in Embryo Research Task Force and the ASRM Ethics Committee</w:t>
            </w:r>
          </w:p>
        </w:tc>
        <w:tc>
          <w:tcPr>
            <w:tcW w:w="1295" w:type="dxa"/>
          </w:tcPr>
          <w:p w14:paraId="252C4B9D" w14:textId="64780E2C" w:rsidR="00EE143B" w:rsidRDefault="00EE143B" w:rsidP="00EE143B">
            <w:pPr>
              <w:pStyle w:val="TableParagraph"/>
              <w:ind w:right="256"/>
              <w:rPr>
                <w:sz w:val="20"/>
              </w:rPr>
            </w:pPr>
            <w:hyperlink r:id="rId33" w:history="1">
              <w:r w:rsidRPr="00D15A4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A2" w14:textId="77777777" w:rsidTr="004D18D0">
        <w:trPr>
          <w:trHeight w:hRule="exact" w:val="298"/>
        </w:trPr>
        <w:tc>
          <w:tcPr>
            <w:tcW w:w="1138" w:type="dxa"/>
          </w:tcPr>
          <w:p w14:paraId="252C4B9F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58" w:type="dxa"/>
          </w:tcPr>
          <w:p w14:paraId="252C4BA0" w14:textId="5CD816E2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Compassionate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embryo transfer for nonreproductive purposes</w:t>
            </w:r>
            <w:r w:rsidR="00B06368">
              <w:rPr>
                <w:sz w:val="20"/>
              </w:rPr>
              <w:t>:</w:t>
            </w:r>
            <w:r w:rsidR="00B06368">
              <w:rPr>
                <w:spacing w:val="-11"/>
                <w:sz w:val="20"/>
              </w:rPr>
              <w:t xml:space="preserve"> </w:t>
            </w:r>
            <w:r w:rsidR="00B06368">
              <w:rPr>
                <w:sz w:val="20"/>
              </w:rPr>
              <w:t>an</w:t>
            </w:r>
            <w:r w:rsidR="00B06368">
              <w:rPr>
                <w:spacing w:val="-8"/>
                <w:sz w:val="20"/>
              </w:rPr>
              <w:t xml:space="preserve"> </w:t>
            </w:r>
            <w:r w:rsidR="00B06368">
              <w:rPr>
                <w:sz w:val="20"/>
              </w:rPr>
              <w:t>Ethics</w:t>
            </w:r>
            <w:r w:rsidR="00B06368">
              <w:rPr>
                <w:spacing w:val="-10"/>
                <w:sz w:val="20"/>
              </w:rPr>
              <w:t xml:space="preserve"> </w:t>
            </w:r>
            <w:r w:rsidR="00B06368">
              <w:rPr>
                <w:sz w:val="20"/>
              </w:rPr>
              <w:t>Committee</w:t>
            </w:r>
            <w:r w:rsidR="00B06368">
              <w:rPr>
                <w:spacing w:val="-8"/>
                <w:sz w:val="20"/>
              </w:rPr>
              <w:t xml:space="preserve"> </w:t>
            </w:r>
            <w:r w:rsidR="00B06368"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A1" w14:textId="75E57631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4" w:history="1">
              <w:r w:rsidRPr="00257ED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AA" w14:textId="77777777" w:rsidTr="003A0A82">
        <w:trPr>
          <w:trHeight w:val="489"/>
        </w:trPr>
        <w:tc>
          <w:tcPr>
            <w:tcW w:w="1138" w:type="dxa"/>
          </w:tcPr>
          <w:p w14:paraId="252C4BA7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2019</w:t>
            </w:r>
          </w:p>
        </w:tc>
        <w:tc>
          <w:tcPr>
            <w:tcW w:w="8358" w:type="dxa"/>
          </w:tcPr>
          <w:p w14:paraId="252C4BA8" w14:textId="77777777" w:rsidR="00EE143B" w:rsidRDefault="00EE143B" w:rsidP="00EE143B">
            <w:pPr>
              <w:pStyle w:val="TableParagraph"/>
              <w:spacing w:line="244" w:lineRule="exact"/>
              <w:ind w:right="167"/>
              <w:rPr>
                <w:sz w:val="20"/>
              </w:rPr>
            </w:pPr>
            <w:r>
              <w:rPr>
                <w:sz w:val="20"/>
              </w:rPr>
              <w:t>Interests, obligations, and rights in gamete and embryo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donation: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A9" w14:textId="7334B5DA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5" w:history="1">
              <w:r w:rsidRPr="00E86EE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328E6B17" w14:textId="77777777" w:rsidTr="003A0A82">
        <w:trPr>
          <w:trHeight w:val="485"/>
        </w:trPr>
        <w:tc>
          <w:tcPr>
            <w:tcW w:w="1138" w:type="dxa"/>
          </w:tcPr>
          <w:p w14:paraId="01F8AF78" w14:textId="5CB77998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58" w:type="dxa"/>
          </w:tcPr>
          <w:p w14:paraId="3C704571" w14:textId="05C0AB91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Fertility preservation and reproduction in patients facing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gonadotoxic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therapies: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3A24D865" w14:textId="335F4CAB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6" w:history="1">
              <w:r w:rsidRPr="00495D2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0FDE9841" w14:textId="77777777" w:rsidTr="003A0A82">
        <w:trPr>
          <w:trHeight w:val="548"/>
        </w:trPr>
        <w:tc>
          <w:tcPr>
            <w:tcW w:w="1138" w:type="dxa"/>
          </w:tcPr>
          <w:p w14:paraId="095A293D" w14:textId="69F52845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58" w:type="dxa"/>
          </w:tcPr>
          <w:p w14:paraId="62ECC8B3" w14:textId="7D16CC15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offspring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embryo donation: an Ethics Committee opinion</w:t>
            </w:r>
          </w:p>
        </w:tc>
        <w:tc>
          <w:tcPr>
            <w:tcW w:w="1295" w:type="dxa"/>
          </w:tcPr>
          <w:p w14:paraId="30DC5611" w14:textId="447BD14E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7" w:history="1">
              <w:r w:rsidRPr="00686A2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1615E8E1" w14:textId="77777777" w:rsidTr="003A0A82">
        <w:trPr>
          <w:trHeight w:val="332"/>
        </w:trPr>
        <w:tc>
          <w:tcPr>
            <w:tcW w:w="1138" w:type="dxa"/>
          </w:tcPr>
          <w:p w14:paraId="18E42F67" w14:textId="4C017621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58" w:type="dxa"/>
          </w:tcPr>
          <w:p w14:paraId="04FB3047" w14:textId="6F1DBD62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Posthumous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retrieval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gametes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embryos: an Ethics Committee opinion</w:t>
            </w:r>
          </w:p>
        </w:tc>
        <w:tc>
          <w:tcPr>
            <w:tcW w:w="1295" w:type="dxa"/>
          </w:tcPr>
          <w:p w14:paraId="3377CD90" w14:textId="7085B5B8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8" w:history="1">
              <w:r w:rsidRPr="00C82E79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0B79FA98" w14:textId="77777777" w:rsidTr="003A0A82">
        <w:trPr>
          <w:trHeight w:val="530"/>
        </w:trPr>
        <w:tc>
          <w:tcPr>
            <w:tcW w:w="1138" w:type="dxa"/>
          </w:tcPr>
          <w:p w14:paraId="5A979B6D" w14:textId="1A306522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58" w:type="dxa"/>
          </w:tcPr>
          <w:p w14:paraId="053295E5" w14:textId="4DA47D93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Transferring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anomalies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detected in preimplantation testing: an Ethics 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00AD17E2" w14:textId="1C4AD94F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9" w:history="1">
              <w:r w:rsidRPr="00E65A1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366449F" w14:textId="77777777" w:rsidTr="00DC4571">
        <w:trPr>
          <w:trHeight w:val="305"/>
        </w:trPr>
        <w:tc>
          <w:tcPr>
            <w:tcW w:w="1138" w:type="dxa"/>
          </w:tcPr>
          <w:p w14:paraId="40425FCF" w14:textId="510F363C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58" w:type="dxa"/>
          </w:tcPr>
          <w:p w14:paraId="4D626BB4" w14:textId="4FA06DC5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Child-rearing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fertility services: an Ethics Committee opinion</w:t>
            </w:r>
          </w:p>
        </w:tc>
        <w:tc>
          <w:tcPr>
            <w:tcW w:w="1295" w:type="dxa"/>
          </w:tcPr>
          <w:p w14:paraId="53CABA9F" w14:textId="47D84146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40" w:history="1">
              <w:r w:rsidRPr="004C05F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6E5A7D17" w14:textId="77777777" w:rsidTr="00820DAB">
        <w:trPr>
          <w:trHeight w:val="467"/>
        </w:trPr>
        <w:tc>
          <w:tcPr>
            <w:tcW w:w="1138" w:type="dxa"/>
          </w:tcPr>
          <w:p w14:paraId="16BD8F3A" w14:textId="0A65D257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8358" w:type="dxa"/>
          </w:tcPr>
          <w:p w14:paraId="012C512E" w14:textId="7F42FA7D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Oocyte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advanced reproductive age: an Ethics Committee opinion</w:t>
            </w:r>
          </w:p>
        </w:tc>
        <w:tc>
          <w:tcPr>
            <w:tcW w:w="1295" w:type="dxa"/>
          </w:tcPr>
          <w:p w14:paraId="1C331287" w14:textId="4EAA137F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41" w:history="1">
              <w:r w:rsidRPr="00474D3B">
                <w:rPr>
                  <w:rStyle w:val="Hyperlink"/>
                  <w:sz w:val="20"/>
                </w:rPr>
                <w:t>Link here</w:t>
              </w:r>
            </w:hyperlink>
          </w:p>
        </w:tc>
      </w:tr>
    </w:tbl>
    <w:p w14:paraId="252C4BB0" w14:textId="77777777" w:rsidR="00516772" w:rsidRDefault="00516772">
      <w:pPr>
        <w:rPr>
          <w:sz w:val="20"/>
        </w:rPr>
        <w:sectPr w:rsidR="00516772">
          <w:headerReference w:type="default" r:id="rId42"/>
          <w:type w:val="continuous"/>
          <w:pgSz w:w="12240" w:h="15840"/>
          <w:pgMar w:top="900" w:right="600" w:bottom="1311" w:left="600" w:header="431" w:footer="0" w:gutter="0"/>
          <w:pgNumType w:start="1"/>
          <w:cols w:space="720"/>
        </w:sectPr>
      </w:pPr>
    </w:p>
    <w:p w14:paraId="252C4BE7" w14:textId="77777777" w:rsidR="009B6D29" w:rsidRDefault="009B6D29"/>
    <w:sectPr w:rsidR="009B6D29">
      <w:type w:val="continuous"/>
      <w:pgSz w:w="12240" w:h="15840"/>
      <w:pgMar w:top="900" w:right="600" w:bottom="280" w:left="60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04BA" w14:textId="77777777" w:rsidR="00B06385" w:rsidRDefault="00B06385">
      <w:r>
        <w:separator/>
      </w:r>
    </w:p>
  </w:endnote>
  <w:endnote w:type="continuationSeparator" w:id="0">
    <w:p w14:paraId="33A73487" w14:textId="77777777" w:rsidR="00B06385" w:rsidRDefault="00B0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83E8" w14:textId="77777777" w:rsidR="00B06385" w:rsidRDefault="00B06385">
      <w:r>
        <w:separator/>
      </w:r>
    </w:p>
  </w:footnote>
  <w:footnote w:type="continuationSeparator" w:id="0">
    <w:p w14:paraId="3B4DB1AC" w14:textId="77777777" w:rsidR="00B06385" w:rsidRDefault="00B0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4BE7" w14:textId="77777777" w:rsidR="00516772" w:rsidRDefault="00CF25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252C4BE8" wp14:editId="252C4BE9">
              <wp:simplePos x="0" y="0"/>
              <wp:positionH relativeFrom="page">
                <wp:posOffset>2329688</wp:posOffset>
              </wp:positionH>
              <wp:positionV relativeFrom="page">
                <wp:posOffset>260915</wp:posOffset>
              </wp:positionV>
              <wp:extent cx="3112135" cy="243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213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C4BEA" w14:textId="77777777" w:rsidR="00516772" w:rsidRDefault="00CF257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BF0000"/>
                            </w:rPr>
                            <w:t>CURRENT</w:t>
                          </w:r>
                          <w:r>
                            <w:rPr>
                              <w:color w:val="B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ASRM</w:t>
                          </w:r>
                          <w:r>
                            <w:rPr>
                              <w:color w:val="B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ETHICS</w:t>
                          </w:r>
                          <w:r>
                            <w:rPr>
                              <w:color w:val="B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  <w:spacing w:val="-2"/>
                            </w:rPr>
                            <w:t>DOCUMENTS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C4B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3.45pt;margin-top:20.55pt;width:245.05pt;height:19.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" filled="f" stroked="f">
              <v:textbox inset="0,0,0,0">
                <w:txbxContent>
                  <w:p w14:paraId="252C4BEA" w14:textId="77777777" w:rsidR="00516772" w:rsidRDefault="00CF2579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BF0000"/>
                      </w:rPr>
                      <w:t>CURRENT</w:t>
                    </w:r>
                    <w:r>
                      <w:rPr>
                        <w:color w:val="BF0000"/>
                        <w:spacing w:val="-4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ASRM</w:t>
                    </w:r>
                    <w:r>
                      <w:rPr>
                        <w:color w:val="BF0000"/>
                        <w:spacing w:val="-2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ETHICS</w:t>
                    </w:r>
                    <w:r>
                      <w:rPr>
                        <w:color w:val="BF0000"/>
                        <w:spacing w:val="-4"/>
                      </w:rPr>
                      <w:t xml:space="preserve"> </w:t>
                    </w:r>
                    <w:r>
                      <w:rPr>
                        <w:color w:val="BF0000"/>
                        <w:spacing w:val="-2"/>
                      </w:rPr>
                      <w:t>DOCUMENTS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72"/>
    <w:rsid w:val="00017EC7"/>
    <w:rsid w:val="000351FB"/>
    <w:rsid w:val="000554F5"/>
    <w:rsid w:val="000B465E"/>
    <w:rsid w:val="000E5FD1"/>
    <w:rsid w:val="0012310D"/>
    <w:rsid w:val="00136C69"/>
    <w:rsid w:val="001705FE"/>
    <w:rsid w:val="00192DC4"/>
    <w:rsid w:val="00193A22"/>
    <w:rsid w:val="001955FD"/>
    <w:rsid w:val="001E0E71"/>
    <w:rsid w:val="00257ED2"/>
    <w:rsid w:val="00260AAE"/>
    <w:rsid w:val="002B51C8"/>
    <w:rsid w:val="002D3F37"/>
    <w:rsid w:val="002E04D7"/>
    <w:rsid w:val="00306A47"/>
    <w:rsid w:val="003544D6"/>
    <w:rsid w:val="003A0A82"/>
    <w:rsid w:val="003C7387"/>
    <w:rsid w:val="003E7A1A"/>
    <w:rsid w:val="00400E5C"/>
    <w:rsid w:val="00474D3B"/>
    <w:rsid w:val="00477EEF"/>
    <w:rsid w:val="00495D26"/>
    <w:rsid w:val="004C05FF"/>
    <w:rsid w:val="004D18D0"/>
    <w:rsid w:val="00516772"/>
    <w:rsid w:val="00542F1A"/>
    <w:rsid w:val="00565B36"/>
    <w:rsid w:val="00573422"/>
    <w:rsid w:val="0060442C"/>
    <w:rsid w:val="00686A20"/>
    <w:rsid w:val="006C2AF2"/>
    <w:rsid w:val="006E1FE7"/>
    <w:rsid w:val="006F6955"/>
    <w:rsid w:val="00711FA0"/>
    <w:rsid w:val="0072201F"/>
    <w:rsid w:val="007464A4"/>
    <w:rsid w:val="00753405"/>
    <w:rsid w:val="0075412B"/>
    <w:rsid w:val="00795C6B"/>
    <w:rsid w:val="00812B90"/>
    <w:rsid w:val="00820DAB"/>
    <w:rsid w:val="008B0CCE"/>
    <w:rsid w:val="008C0DD3"/>
    <w:rsid w:val="00913422"/>
    <w:rsid w:val="00941BB1"/>
    <w:rsid w:val="00963911"/>
    <w:rsid w:val="009A06EA"/>
    <w:rsid w:val="009A6185"/>
    <w:rsid w:val="009B6D29"/>
    <w:rsid w:val="00A44A16"/>
    <w:rsid w:val="00AB579A"/>
    <w:rsid w:val="00AE4612"/>
    <w:rsid w:val="00B06368"/>
    <w:rsid w:val="00B06385"/>
    <w:rsid w:val="00B11331"/>
    <w:rsid w:val="00B723A8"/>
    <w:rsid w:val="00B86F59"/>
    <w:rsid w:val="00BD4E0E"/>
    <w:rsid w:val="00C82E79"/>
    <w:rsid w:val="00CF06A9"/>
    <w:rsid w:val="00CF2579"/>
    <w:rsid w:val="00D15A4A"/>
    <w:rsid w:val="00D252AE"/>
    <w:rsid w:val="00DC4571"/>
    <w:rsid w:val="00DD2E24"/>
    <w:rsid w:val="00DD3095"/>
    <w:rsid w:val="00E4148B"/>
    <w:rsid w:val="00E65A11"/>
    <w:rsid w:val="00E86EE1"/>
    <w:rsid w:val="00E90361"/>
    <w:rsid w:val="00ED58DA"/>
    <w:rsid w:val="00ED6849"/>
    <w:rsid w:val="00EE143B"/>
    <w:rsid w:val="00F019B6"/>
    <w:rsid w:val="00F02231"/>
    <w:rsid w:val="00F3501E"/>
    <w:rsid w:val="00F87EE8"/>
    <w:rsid w:val="00FB400C"/>
    <w:rsid w:val="00FB7816"/>
    <w:rsid w:val="272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C4B4D"/>
  <w15:docId w15:val="{2AD62E48-CEFC-4A79-811F-42ACCCE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36C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C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rm.org/practice-guidance/ethics-opinions/ethical-considerations-for-telemedical/?_t_tags=siteid%3a01216f06-3dc9-4ac9-96da-555740dd020c%2clanguage%3aen&amp;_t_hit.id=ASRM_Models_Pages_ContentPage/_c8138bfb-209d-400b-8773-085d2a1e31fd_en&amp;_t_hit.pos=4" TargetMode="External"/><Relationship Id="rId18" Type="http://schemas.openxmlformats.org/officeDocument/2006/relationships/hyperlink" Target="https://www.asrm.org/practice-guidance/ethics-opinions/consideration-of-the-gestational-carrier-an-ethics-committee-opinion-2023/?_t_tags=siteid%3a01216f06-3dc9-4ac9-96da-555740dd020c%2clanguage%3aen&amp;_t_hit.id=ASRM_Models_Pages_ContentPage/_55924f29-9156-4869-ac00-02a481117127_en&amp;_t_hit.pos=4" TargetMode="External"/><Relationship Id="rId26" Type="http://schemas.openxmlformats.org/officeDocument/2006/relationships/hyperlink" Target="https://www.asrm.org/practice-guidance/ethics-opinions/financial-compensation-of-oocyte-donors-an-ethics-committee-opinion/?_t_id=ajZ_PSZNSn1qHMcFvcALCA%3d%3d&amp;_t_uuid=6ScLSciUSaqhuolXjgJYjw&amp;_t_q=financial+compensation&amp;_t_tags=siteid%3a01216f06-3dc9-4ac9-96da-555740dd020c%2clanguage%3aen%2candquerymatch&amp;_t_hit.id=ASRM_Models_Pages_ContentPage/_98baa829-2977-4c81-8781-b1845d7511a1_en&amp;_t_hit.pos=3" TargetMode="External"/><Relationship Id="rId39" Type="http://schemas.openxmlformats.org/officeDocument/2006/relationships/hyperlink" Target="https://www.asrm.org/practice-guidance/ethics-opinions/transferring-embryos-with-genetic-anomalies-detected-in-preimplantation-testing-an-ethics-committee-opinion-2018/?_t_id=ajZ_PSZNSn1qHMcFvcALCA%3d%3d&amp;_t_uuid=er133JtKQUG3OkhFRbovhw&amp;_t_q=known+anomaly&amp;_t_tags=siteid%3a01216f06-3dc9-4ac9-96da-555740dd020c%2clanguage%3aen%2candquerymatch&amp;_t_hit.id=ASRM_Models_Pages_ContentPage/_7375954b-6c51-4569-8033-2b0d85363d53_en&amp;_t_hit.pos=2" TargetMode="External"/><Relationship Id="rId21" Type="http://schemas.openxmlformats.org/officeDocument/2006/relationships/hyperlink" Target="https://www.asrm.org/practice-guidance/ethics-opinions/reproductive-and-infertility-care-in-times-of-public-health-crises-an-ethics-committee-opinion-2022/?_t_id=ajZ_PSZNSn1qHMcFvcALCA%3d%3d&amp;_t_uuid=mr9RonYsQPqPu8iaIWkPkA&amp;_t_q=crisis&amp;_t_tags=siteid%3a01216f06-3dc9-4ac9-96da-555740dd020c%2clanguage%3aen%2candquerymatch&amp;_t_hit.id=ASRM_Models_Pages_ContentPage/_994da16a-908f-4471-8d37-44e30354e03b_en&amp;_t_hit.pos=1" TargetMode="External"/><Relationship Id="rId34" Type="http://schemas.openxmlformats.org/officeDocument/2006/relationships/hyperlink" Target="https://www.asrm.org/practice-guidance/ethics-opinions/compassionate-transfer-patient-requests-for-embryo-transfer-for-nonreproductive-purposes-2019/?_t_id=ajZ_PSZNSn1qHMcFvcALCA%3d%3d&amp;_t_uuid=VtJ_TSeASZuO541MSMTWQg&amp;_t_q=compassionate&amp;_t_tags=siteid%3a01216f06-3dc9-4ac9-96da-555740dd020c%2clanguage%3aen%2candquerymatch&amp;_t_hit.id=ASRM_Models_Pages_ContentPage/_afeb0d86-bc28-4eb7-aa0f-047ce54a3e68_en&amp;_t_hit.pos=1" TargetMode="External"/><Relationship Id="rId42" Type="http://schemas.openxmlformats.org/officeDocument/2006/relationships/header" Target="header1.xml"/><Relationship Id="rId7" Type="http://schemas.openxmlformats.org/officeDocument/2006/relationships/hyperlink" Target="https://americansocforreprodmed-my.sharepoint.com/:b:/g/personal/jgoldstein_asrm_org/Ebn-8LObaaJOtk-MPVSvS7EBTp2ESMq3AXDyABUJ_6LGHw?e=owa98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srm.org/practice-guidance/ethics-opinions/informed-consent-in-assisted-reproduction-an-ethics-committee-opinion-2023/?_t_tags=siteid%3a01216f06-3dc9-4ac9-96da-555740dd020c%2clanguage%3aen&amp;_t_hit.id=ASRM_Models_Pages_ContentPage/_2b1141b9-f20d-4a97-9d13-53fe15058753_en&amp;_t_hit.pos=2" TargetMode="External"/><Relationship Id="rId20" Type="http://schemas.openxmlformats.org/officeDocument/2006/relationships/hyperlink" Target="https://www.asrm.org/practice-guidance/ethics-opinions/cross-border-reproductive-care-an-ethics-committee-opinion-2022/?_t_id=ajZ_PSZNSn1qHMcFvcALCA%3d%3d&amp;_t_uuid=wqhXHdbLRb2NZtfr6N7Lhw&amp;_t_q=cross-border&amp;_t_tags=siteid%3a01216f06-3dc9-4ac9-96da-555740dd020c%2clanguage%3aen%2candquerymatch&amp;_t_hit.id=ASRM_Models_Pages_ContentPage/_05515ea9-30b1-4b55-b067-d55b960d8fbc_en&amp;_t_hit.pos=1" TargetMode="External"/><Relationship Id="rId29" Type="http://schemas.openxmlformats.org/officeDocument/2006/relationships/hyperlink" Target="https://www.asrm.org/practice-guidance/ethics-opinions/access-to-fertility-treatment-irrespective-of-marital-status-sexual-orientation-or-gender-identity-an-ethics-committee-opinion-2021/?_t_id=ajZ_PSZNSn1qHMcFvcALCA%3d%3d&amp;_t_uuid=Z1i0YCTwTGOm4g8KzWGJsQ&amp;_t_q=access+to+fertility&amp;_t_tags=siteid%3a01216f06-3dc9-4ac9-96da-555740dd020c%2clanguage%3aen%2candquerymatch&amp;_t_hit.id=ASRM_Models_Pages_ContentPage/_e488229b-1f6a-41fa-a57f-731b7f362817_en&amp;_t_hit.pos=4" TargetMode="External"/><Relationship Id="rId41" Type="http://schemas.openxmlformats.org/officeDocument/2006/relationships/hyperlink" Target="https://www.asrm.org/practice-guidance/ethics-opinions/oocyte-or-embryo-donation-to-women-of-advanced-age/?_t_id=ajZ_PSZNSn1qHMcFvcALCA%3d%3d&amp;_t_uuid=kh5Lu4_USQSAQny6kd5XdQ&amp;_t_q=advanced+age&amp;_t_tags=siteid%3a01216f06-3dc9-4ac9-96da-555740dd020c%2clanguage%3aen%2candquerymatch&amp;_t_hit.id=ASRM_Models_Pages_ContentPage/_f7f592c6-c766-47ba-8370-3a2a470270fc_en&amp;_t_hit.pos=4" TargetMode="External"/><Relationship Id="rId1" Type="http://schemas.openxmlformats.org/officeDocument/2006/relationships/styles" Target="styles.xml"/><Relationship Id="rId6" Type="http://schemas.openxmlformats.org/officeDocument/2006/relationships/hyperlink" Target="https://acrobat.adobe.com/id/urn:aaid:sc:VA6C2:e004ffa4-d68f-40ba-bb26-40e122bc3999" TargetMode="External"/><Relationship Id="rId11" Type="http://schemas.openxmlformats.org/officeDocument/2006/relationships/hyperlink" Target="https://www.asrm.org/practice-guidance/ethics-opinions/planned-oocyte-cryopreservation/?_t_tags=siteid%3a01216f06-3dc9-4ac9-96da-555740dd020c%2clanguage%3aen&amp;_t_hit.id=ASRM_Models_Pages_ContentPage/_0fc2f8c6-aabf-4fe4-82e7-955004f9c96a_en&amp;_t_hit.pos=2" TargetMode="External"/><Relationship Id="rId24" Type="http://schemas.openxmlformats.org/officeDocument/2006/relationships/hyperlink" Target="https://www.asrm.org/practice-guidance/ethics-opinions/human-immunodeciency-virus-and-infertility-treatment-an-ethics-committee-opinion-2021/?_t_id=ajZ_PSZNSn1qHMcFvcALCA%3d%3d&amp;_t_uuid=IQ7HByIpQLWH6DmVaIRHXQ&amp;_t_q=human&amp;_t_tags=siteid%3a01216f06-3dc9-4ac9-96da-555740dd020c%2clanguage%3aen%2candquerymatch&amp;_t_hit.id=ASRM_Models_Pages_ContentPage/_3e033a13-b945-4aaa-9c5b-ed622248d51d_en&amp;_t_hit.pos=1" TargetMode="External"/><Relationship Id="rId32" Type="http://schemas.openxmlformats.org/officeDocument/2006/relationships/hyperlink" Target="https://www.asrm.org/practice-guidance/ethics-opinions/moving-innovation-to-practice-an-ethics-committee-opinion-2021/?_t_id=ajZ_PSZNSn1qHMcFvcALCA%3d%3d&amp;_t_uuid=TI1llexwTUKHqm_fJgu_aQ&amp;_t_q=innovation&amp;_t_tags=siteid%3a01216f06-3dc9-4ac9-96da-555740dd020c%2clanguage%3aen%2candquerymatch&amp;_t_hit.id=ASRM_Models_Pages_ContentPage/_59573c13-d570-4f00-bef9-c4e9003cbf62_en&amp;_t_hit.pos=1" TargetMode="External"/><Relationship Id="rId37" Type="http://schemas.openxmlformats.org/officeDocument/2006/relationships/hyperlink" Target="https://www.asrm.org/practice-guidance/ethics-opinions/informing-offspring-of-their-conception-by-gamete-or-embryo-donation-an-ethics-committee-opinion-2018/?_t_id=ajZ_PSZNSn1qHMcFvcALCA%3d%3d&amp;_t_uuid=TT-DpwcKRxGWrzluTBk1LQ&amp;_t_q=offspring&amp;_t_tags=siteid%3a01216f06-3dc9-4ac9-96da-555740dd020c%2clanguage%3aen%2candquerymatch&amp;_t_hit.id=ASRM_Models_Pages_ContentPage/_06791f18-0695-4f27-8018-75bc9e7194d2_en&amp;_t_hit.pos=4" TargetMode="External"/><Relationship Id="rId40" Type="http://schemas.openxmlformats.org/officeDocument/2006/relationships/hyperlink" Target="https://www.asrm.org/practice-guidance/ethics-opinions/child-rearing-ability-and-the-provision-of-fertility-services-an-ethics-committee-opinion-2017/?_t_id=ajZ_PSZNSn1qHMcFvcALCA%3d%3d&amp;_t_uuid=nOUqgZmOQQ-9-ipCSg1aiw&amp;_t_q=child-rearing&amp;_t_tags=siteid%3a01216f06-3dc9-4ac9-96da-555740dd020c%2clanguage%3aen%2candquerymatch&amp;_t_hit.id=ASRM_Models_Pages_ContentPage/_ed37a2a9-8e50-48ff-81a2-e7886381111a_en&amp;_t_hit.pos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srm.org/practice-guidance/ethics-opinions/misconduct-in-third-party-art/?_t_tags=siteid%3a01216f06-3dc9-4ac9-96da-555740dd020c%2clanguage%3aen&amp;_t_hit.id=ASRM_Models_Pages_ContentPage/_45da0f32-33e5-4ab1-9d45-74c015d70caa_en&amp;_t_hit.pos=5" TargetMode="External"/><Relationship Id="rId23" Type="http://schemas.openxmlformats.org/officeDocument/2006/relationships/hyperlink" Target="https://www.asrm.org/practice-guidance/ethics-opinions/use-of-reproductive-technology-for-sex-selection-for-nonmedical-reasons-an-ethics-committee-opinion-2022/?_t_id=ajZ_PSZNSn1qHMcFvcALCA%3d%3d&amp;_t_uuid=46g47k_FT5C2ZUPio-COrw&amp;_t_q=sex+selection&amp;_t_tags=siteid%3a01216f06-3dc9-4ac9-96da-555740dd020c%2clanguage%3aen%2candquerymatch&amp;_t_hit.id=ASRM_Models_Pages_ContentPage/_03c9ca22-6b9e-4f88-a4a1-1a69cb63ae79_en&amp;_t_hit.pos=1" TargetMode="External"/><Relationship Id="rId28" Type="http://schemas.openxmlformats.org/officeDocument/2006/relationships/hyperlink" Target="https://www.asrm.org/practice-guidance/ethics-opinions/disposition-of-unclaimed-embryos-an-ethics-committee-opinion-2021/?_t_id=ajZ_PSZNSn1qHMcFvcALCA%3d%3d&amp;_t_uuid=cat9YzYtTmKQ7NllcJSeBg&amp;_t_q=unclaimed&amp;_t_tags=siteid%3a01216f06-3dc9-4ac9-96da-555740dd020c%2clanguage%3aen%2candquerymatch&amp;_t_hit.id=ASRM_Models_Pages_ContentPage/_16812045-b184-47c7-9d09-b5b2ca0c4747_en&amp;_t_hit.pos=1" TargetMode="External"/><Relationship Id="rId36" Type="http://schemas.openxmlformats.org/officeDocument/2006/relationships/hyperlink" Target="https://www.asrm.org/practice-guidance/ethics-opinions/fertility-preservation-and-reproduction-in-patients-facing-gonadotoxic-therapies-an-ethics-committee-opinion--2018/?_t_id=ajZ_PSZNSn1qHMcFvcALCA%3d%3d&amp;_t_uuid=SNW6hsLeT_W-XxpuvmEQIw&amp;_t_q=preservation&amp;_t_tags=siteid%3a01216f06-3dc9-4ac9-96da-555740dd020c%2clanguage%3aen%2candquerymatch&amp;_t_hit.id=ASRM_Models_Pages_ContentPage/_f5d25d29-8adc-4560-ab8b-ce66db3d9992_en&amp;_t_hit.pos=3" TargetMode="External"/><Relationship Id="rId10" Type="http://schemas.openxmlformats.org/officeDocument/2006/relationships/hyperlink" Target="https://acrobat.adobe.com/id/urn:aaid:sc:VA6C2:24a54cdd-c682-46d4-9ccd-7a147b60ee3a" TargetMode="External"/><Relationship Id="rId19" Type="http://schemas.openxmlformats.org/officeDocument/2006/relationships/hyperlink" Target="https://www.asrm.org/practice-guidance/ethics-opinions/updated-terminology-for-gamete-and-embryo-donors-directed-identied-to-replace-known-and-nonidentied-to-replace-anonymous-a-committee-opinion-2002/?_t_id=ajZ_PSZNSn1qHMcFvcALCA%3d%3d&amp;_t_uuid=3rB2CNJGQvaysAY0kRTRcg&amp;_t_q=known&amp;_t_tags=siteid%3a01216f06-3dc9-4ac9-96da-555740dd020c%2clanguage%3aen%2candquerymatch&amp;_t_hit.id=ASRM_Models_Pages_ContentPage/_742d1fb7-e451-4ff3-afe5-793a81c7ac08_en&amp;_t_hit.pos=1" TargetMode="External"/><Relationship Id="rId31" Type="http://schemas.openxmlformats.org/officeDocument/2006/relationships/hyperlink" Target="https://www.asrm.org/practice-guidance/ethics-opinions/access-to-fertility-services-by-transgender-and-nonbinary-persons-an-ethics-committee-opinion-2021/?_t_id=ajZ_PSZNSn1qHMcFvcALCA%3d%3d&amp;_t_uuid=lVxTDTjxQkyBxDQ0aJLpvQ&amp;_t_q=transgender&amp;_t_tags=siteid%3a01216f06-3dc9-4ac9-96da-555740dd020c%2clanguage%3aen%2candquerymatch&amp;_t_hit.id=ASRM_Models_Pages_ContentPage/_68876244-14e8-4a6b-a077-a0988a34a560_en&amp;_t_hit.pos=1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srm.org/practice-guidance/ethics-opinions/family-members-as-gamete-donors-or-gestational-carriers/?_t_tags=siteid%3a01216f06-3dc9-4ac9-96da-555740dd020c%2clanguage%3aen&amp;_t_hit.id=ASRM_Models_Pages_ContentPage/_c48f3af8-bef6-4ed0-a5cd-9da830d7bf52_en&amp;_t_hit.pos=1" TargetMode="External"/><Relationship Id="rId14" Type="http://schemas.openxmlformats.org/officeDocument/2006/relationships/hyperlink" Target="https://www.asrm.org/practice-guidance/ethics-opinions/financial-risk-sharing-or-refund-programs-in-assisted-reproduction-an-ethics-committee-opinion-2016/?_t_tags=siteid%3a01216f06-3dc9-4ac9-96da-555740dd020c%2clanguage%3aen&amp;_t_hit.id=ASRM_Models_Pages_ContentPage/_eeb270ce-6522-4bb9-9dbf-733d96cff9c6_en&amp;_t_hit.pos=2" TargetMode="External"/><Relationship Id="rId22" Type="http://schemas.openxmlformats.org/officeDocument/2006/relationships/hyperlink" Target="https://www.asrm.org/practice-guidance/ethics-opinions/provision-of-fertility-services-for-women-at-increased-risk-of-complications-during-fertility-treatment-or-pregnancy-an-ethics-committee-opinion-2022/?_t_id=ajZ_PSZNSn1qHMcFvcALCA%3d%3d&amp;_t_uuid=NC9L2i-cRJegDhrCKkUlhg&amp;_t_q=increased+risk&amp;_t_tags=siteid%3a01216f06-3dc9-4ac9-96da-555740dd020c%2clanguage%3aen%2candquerymatch&amp;_t_hit.id=ASRM_Models_Pages_ContentPage/_90e27c51-2e5f-4b3d-8f88-4e8ccabef3e7_en&amp;_t_hit.pos=3" TargetMode="External"/><Relationship Id="rId27" Type="http://schemas.openxmlformats.org/officeDocument/2006/relationships/hyperlink" Target="https://www.asrm.org/practice-guidance/ethics-opinions/disparities-in-access-to-effective-treatment-for-infertility-in-the-united-states-an-ethics-committee-opinion-2021/?_t_id=ajZ_PSZNSn1qHMcFvcALCA%3d%3d&amp;_t_uuid=q9Rrf9JDRRekiQy9_HQ6Qw&amp;_t_q=disparities&amp;_t_tags=siteid%3a01216f06-3dc9-4ac9-96da-555740dd020c%2clanguage%3aen%2candquerymatch&amp;_t_hit.id=ASRM_Models_Pages_ContentPage/_659bcfba-203a-44a0-bd92-999f81163e65_en&amp;_t_hit.pos=2" TargetMode="External"/><Relationship Id="rId30" Type="http://schemas.openxmlformats.org/officeDocument/2006/relationships/hyperlink" Target="https://www.asrm.org/practice-guidance/ethics-opinions/family-members-as-gamete-donors-or-gestational-carriers/?_t_id=ajZ_PSZNSn1qHMcFvcALCA%3d%3d&amp;_t_uuid=zxLddO1aSZirzsTffM4c8Q&amp;_t_q=family+members&amp;_t_tags=siteid%3a01216f06-3dc9-4ac9-96da-555740dd020c%2clanguage%3aen%2candquerymatch&amp;_t_hit.id=ASRM_Models_Pages_ContentPage/_c48f3af8-bef6-4ed0-a5cd-9da830d7bf52_en&amp;_t_hit.pos=1" TargetMode="External"/><Relationship Id="rId35" Type="http://schemas.openxmlformats.org/officeDocument/2006/relationships/hyperlink" Target="https://www.asrm.org/practice-guidance/ethics-opinions/interests-obligations-and-rights-in-gamete-and-embryo-donation-an-ethics-committee-opinion-2019/?_t_id=ajZ_PSZNSn1qHMcFvcALCA%3d%3d&amp;_t_uuid=P4VPYR-QRte-DC0WCAeuvA&amp;_t_q=interests&amp;_t_tags=siteid%3a01216f06-3dc9-4ac9-96da-555740dd020c%2clanguage%3aen%2candquerymatch&amp;_t_hit.id=ASRM_Models_Pages_ContentPage/_14f73963-de3d-4161-b831-1936afdf8d20_en&amp;_t_hit.pos=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americansocforreprodmed-my.sharepoint.com/:b:/g/personal/jgoldstein_asrm_org/EU7pZ1ClhgpLtLvkKJwaDCwBUF25MS76hD8pLHpr8uvqtw?e=XNBT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srm.org/practice-guidance/ethics-opinions/ethical-obligations-in-fertility-treatment/?_t_tags=siteid%3a01216f06-3dc9-4ac9-96da-555740dd020c%2clanguage%3aen&amp;_t_hit.id=ASRM_Models_Pages_ContentPage/_8e85a7bb-8d20-4e42-9e06-e6c78abefd93_en&amp;_t_hit.pos=3" TargetMode="External"/><Relationship Id="rId17" Type="http://schemas.openxmlformats.org/officeDocument/2006/relationships/hyperlink" Target="https://www.asrm.org/practice-guidance/ethics-opinions/defining-embryo-donation-an-ethics-committee-opinion-2023/?_t_tags=siteid%3a01216f06-3dc9-4ac9-96da-555740dd020c%2clanguage%3aen&amp;_t_hit.id=ASRM_Models_Pages_ContentPage/_b3687f6f-46e1-4adb-a004-f0e8244ef97a_en&amp;_t_hit.pos=3" TargetMode="External"/><Relationship Id="rId25" Type="http://schemas.openxmlformats.org/officeDocument/2006/relationships/hyperlink" Target="https://www.asrm.org/practice-guidance/ethics-opinions/ethical-issues-in-oocyte-banking-for-nonautologous-use-an-ethics-committee-opinion-2021/?_t_id=ajZ_PSZNSn1qHMcFvcALCA%3d%3d&amp;_t_uuid=9zJZ0V0BTIC5ZAHz6ZYwCg&amp;_t_q=nonautologous&amp;_t_tags=siteid%3a01216f06-3dc9-4ac9-96da-555740dd020c%2clanguage%3aen%2candquerymatch&amp;_t_hit.id=ASRM_Models_Pages_ContentPage/_b65efd10-6e38-462e-b3c7-c3b165c578f7_en&amp;_t_hit.pos=1" TargetMode="External"/><Relationship Id="rId33" Type="http://schemas.openxmlformats.org/officeDocument/2006/relationships/hyperlink" Target="https://www.asrm.org/practice-guidance/ethics-opinions/ethics-in-embryo-research-a-position-statement-by-the-asrm-ethics-in-embryo-research-task-force-and-the-asrm-ethics-committee-2020/?_t_id=ajZ_PSZNSn1qHMcFvcALCA%3d%3d&amp;_t_uuid=mtu6NwVhTpKi4JyGT3Tziw&amp;_t_q=ethics+in+embryo+research&amp;_t_tags=siteid%3a01216f06-3dc9-4ac9-96da-555740dd020c%2clanguage%3aen%2candquerymatch&amp;_t_hit.id=ASRM_Models_Pages_ContentPage/_656ad0be-c35f-4c47-af7f-f57cf6880adb_en&amp;_t_hit.pos=25" TargetMode="External"/><Relationship Id="rId38" Type="http://schemas.openxmlformats.org/officeDocument/2006/relationships/hyperlink" Target="https://www.asrm.org/practice-guidance/ethics-opinions/posthumous-retrieval-and-use-of-gametes-or-embryos-an-ethics-committee-opinion-2018/?_t_id=ajZ_PSZNSn1qHMcFvcALCA%3d%3d&amp;_t_uuid=O7HdDkENTqWXuP2Yr7nLZA&amp;_t_q=posthumous&amp;_t_tags=siteid%3a01216f06-3dc9-4ac9-96da-555740dd020c%2clanguage%3aen%2candquerymatch&amp;_t_hit.id=ASRM_Models_Pages_ContentPage/_c2ca5ab9-7ec8-4c84-8a01-7e23a7d00dc8_en&amp;_t_hit.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2445</Words>
  <Characters>14719</Characters>
  <Application>Microsoft Office Word</Application>
  <DocSecurity>0</DocSecurity>
  <Lines>588</Lines>
  <Paragraphs>536</Paragraphs>
  <ScaleCrop>false</ScaleCrop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Current Ethics Committee docs 10-27-2023</dc:title>
  <dc:creator>Jessica Goldstein</dc:creator>
  <cp:lastModifiedBy>Madeline Brooks</cp:lastModifiedBy>
  <cp:revision>10</cp:revision>
  <dcterms:created xsi:type="dcterms:W3CDTF">2025-03-10T15:53:00Z</dcterms:created>
  <dcterms:modified xsi:type="dcterms:W3CDTF">2025-03-18T16:35:00Z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2019eb22a6300750f1f08ca3e2a91ec71cf8ec13ce0c49f2c55fb56626e265e4</vt:lpwstr>
  </property>
</Properties>
</file>